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3D" w:rsidRDefault="00C8663D" w:rsidP="00C8663D">
      <w:pPr>
        <w:spacing w:line="440" w:lineRule="exact"/>
        <w:rPr>
          <w:rFonts w:ascii="宋体" w:hAnsi="宋体" w:cs="宋体" w:hint="eastAsia"/>
          <w:sz w:val="24"/>
        </w:rPr>
      </w:pPr>
      <w:bookmarkStart w:id="0" w:name="_GoBack"/>
      <w:r>
        <w:rPr>
          <w:rFonts w:ascii="宋体" w:hAnsi="宋体" w:cs="宋体" w:hint="eastAsia"/>
          <w:sz w:val="24"/>
        </w:rPr>
        <w:t>附</w:t>
      </w:r>
      <w:r>
        <w:rPr>
          <w:rFonts w:ascii="宋体" w:hAnsi="宋体" w:cs="宋体" w:hint="eastAsia"/>
          <w:sz w:val="24"/>
        </w:rPr>
        <w:t>件</w:t>
      </w:r>
      <w:r>
        <w:rPr>
          <w:rFonts w:ascii="宋体" w:hAnsi="宋体" w:cs="宋体" w:hint="eastAsia"/>
          <w:sz w:val="24"/>
        </w:rPr>
        <w:t>一：社会实践选题</w:t>
      </w:r>
    </w:p>
    <w:bookmarkEnd w:id="0"/>
    <w:p w:rsidR="00C8663D" w:rsidRDefault="00C8663D" w:rsidP="00C8663D">
      <w:pPr>
        <w:numPr>
          <w:ilvl w:val="0"/>
          <w:numId w:val="1"/>
        </w:numPr>
        <w:spacing w:line="440" w:lineRule="exact"/>
        <w:rPr>
          <w:rFonts w:ascii="宋体" w:hAnsi="宋体" w:cs="宋体"/>
          <w:sz w:val="24"/>
        </w:rPr>
      </w:pPr>
      <w:r>
        <w:rPr>
          <w:rFonts w:ascii="宋体" w:hAnsi="宋体" w:cs="宋体"/>
          <w:sz w:val="24"/>
        </w:rPr>
        <w:t>结合疫情防控的社会实践调研，谈谈你对中国特色社会主义道路自信、理论自信、制度自信、文化自信的认识。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通过本次社会实践，谈谈你对“四个全面”战略布局或“五大发展理念”的认识。</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通过社会调查，谈谈你对“‘没有调查，就没有发言权’和党的思想路线的实质和核心是实事求是”的认识。</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通过本次社会实践，谈谈你对“建设中国特色社会主义的总依据是社会主义初级阶段”以及我们必须大力发展生产力、必须以经济建设为中心的认识。</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结合本次社会实践，谈谈当代大学生应该怎样为实现“中华民族伟大复兴的中国梦”</w:t>
      </w:r>
      <w:proofErr w:type="gramStart"/>
      <w:r>
        <w:rPr>
          <w:rFonts w:ascii="宋体" w:hAnsi="宋体" w:cs="宋体"/>
          <w:sz w:val="24"/>
        </w:rPr>
        <w:t>作出</w:t>
      </w:r>
      <w:proofErr w:type="gramEnd"/>
      <w:r>
        <w:rPr>
          <w:rFonts w:ascii="宋体" w:hAnsi="宋体" w:cs="宋体"/>
          <w:sz w:val="24"/>
        </w:rPr>
        <w:t>自己应有的贡献，以及对“两个一百年”奋斗目标的认识。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结合社会实践，谈谈你对“改革开放只有进行时，没有完成时”、正确处理全面深化改革中的重大关系以及全面深化改革的重要性的认识?(可选其一)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结合社会实践，谈谈你对贯彻新发展理念、深化供给侧结构性改革、建设现代化经济体系的主要任务等问题的认识。(可选其一)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结合社会实践，谈谈你对健全人民当家作主制度体系、巩固和发展爱国主义统一战线以及加快行政体制改革、建设服务型政府的认识。(可选其一)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结合你这次参加的社会实践活动，谈谈你对牢牢掌握意识形态领导权、培育与</w:t>
      </w:r>
      <w:proofErr w:type="gramStart"/>
      <w:r>
        <w:rPr>
          <w:rFonts w:ascii="宋体" w:hAnsi="宋体" w:cs="宋体"/>
          <w:sz w:val="24"/>
        </w:rPr>
        <w:t>践行</w:t>
      </w:r>
      <w:proofErr w:type="gramEnd"/>
      <w:r>
        <w:rPr>
          <w:rFonts w:ascii="宋体" w:hAnsi="宋体" w:cs="宋体"/>
          <w:sz w:val="24"/>
        </w:rPr>
        <w:t>社会主义核心价值观的认识。(可选其一)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结合本次社会实践，就教育、就业、收入分配、社会保障、精准扶贫等问题谈谈你对“坚持在发展中保障和改善民生”的认识。(可选其一)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结合本次社会实践，谈谈你对加快推进生态文明建设、建设“美丽中国”的认识。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结合你这次参加的“行走中国”社会实践，谈谈你对维护祖国统一、反对民族分裂问题的认识。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结合社会实践，谈谈你对“一带一路”、“人类命运共同体”等问题的认识。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结合社会实践，谈谈你对全面实现小康社会或全面依法治国的认识。(可选其一) </w:t>
      </w:r>
    </w:p>
    <w:p w:rsidR="00C8663D" w:rsidRDefault="00C8663D" w:rsidP="00C8663D">
      <w:pPr>
        <w:numPr>
          <w:ilvl w:val="0"/>
          <w:numId w:val="1"/>
        </w:numPr>
        <w:spacing w:line="440" w:lineRule="exact"/>
        <w:rPr>
          <w:rFonts w:ascii="宋体" w:hAnsi="宋体" w:cs="宋体"/>
          <w:sz w:val="24"/>
        </w:rPr>
      </w:pPr>
      <w:r>
        <w:rPr>
          <w:rFonts w:ascii="宋体" w:hAnsi="宋体" w:cs="宋体"/>
          <w:sz w:val="24"/>
        </w:rPr>
        <w:t>结合</w:t>
      </w:r>
      <w:r>
        <w:rPr>
          <w:rFonts w:ascii="宋体" w:hAnsi="宋体" w:cs="宋体" w:hint="eastAsia"/>
          <w:sz w:val="24"/>
        </w:rPr>
        <w:t>社会</w:t>
      </w:r>
      <w:r>
        <w:rPr>
          <w:rFonts w:ascii="宋体" w:hAnsi="宋体" w:cs="宋体"/>
          <w:sz w:val="24"/>
        </w:rPr>
        <w:t>实践，谈谈你对“坚持不忘初心，继续前进”、“全面从严治党”以及反腐倡廉等问题的认识。(可选其一) </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lastRenderedPageBreak/>
        <w:t>结合参观红色革命根据地的社会实践，谈谈你对革命精神的认识。 </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t>结合做家教、打工、农忙等劳动实践，谈谈你对劳动创造价值、勤劳致富的认识。 </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t>结合国外游学或交流考察，谈谈“一带一路”或“构建人类命运共同体”的认识。 </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t>结合生活状况或就业状况的社会实践调研，谈谈你对新时代社会基本矛盾的变化。 </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t>结合社会实践，谈谈你对高质量经济发或高质量教育发展的认识。 </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t>结合参与的社会志愿服务，谈谈你对个人价值、社会价值的理解。</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t>结合你参加的科研竞赛，谈谈你对自主创新的理解、科学技术发展战略的认识。</w:t>
      </w:r>
    </w:p>
    <w:p w:rsidR="00C8663D" w:rsidRDefault="00C8663D" w:rsidP="00C8663D">
      <w:pPr>
        <w:numPr>
          <w:ilvl w:val="0"/>
          <w:numId w:val="2"/>
        </w:numPr>
        <w:spacing w:line="440" w:lineRule="exact"/>
        <w:rPr>
          <w:rFonts w:ascii="宋体" w:hAnsi="宋体" w:cs="宋体"/>
          <w:sz w:val="24"/>
        </w:rPr>
      </w:pPr>
      <w:r>
        <w:rPr>
          <w:rFonts w:ascii="宋体" w:hAnsi="宋体" w:cs="宋体"/>
          <w:sz w:val="24"/>
        </w:rPr>
        <w:t>结合地摊经济的社会调研，谈谈你对疫情背景下地摊经济兴起的认识。 </w:t>
      </w:r>
    </w:p>
    <w:p w:rsidR="00C8663D" w:rsidRDefault="00C8663D" w:rsidP="00C8663D">
      <w:pPr>
        <w:spacing w:line="440" w:lineRule="exact"/>
        <w:rPr>
          <w:rFonts w:ascii="宋体" w:hAnsi="宋体" w:cs="宋体"/>
          <w:sz w:val="24"/>
        </w:rPr>
      </w:pPr>
      <w:r>
        <w:rPr>
          <w:rFonts w:ascii="宋体" w:hAnsi="宋体" w:cs="宋体"/>
          <w:sz w:val="24"/>
        </w:rPr>
        <w:t>24.结合苏南地区经济社会发展的调研，谈谈你对中国特色社会主义理论在苏南实践的认识。</w:t>
      </w:r>
    </w:p>
    <w:p w:rsidR="00B53236" w:rsidRPr="00C8663D" w:rsidRDefault="00B53236"/>
    <w:sectPr w:rsidR="00B53236" w:rsidRPr="00C866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60A880"/>
    <w:multiLevelType w:val="singleLevel"/>
    <w:tmpl w:val="F960A880"/>
    <w:lvl w:ilvl="0">
      <w:start w:val="1"/>
      <w:numFmt w:val="decimal"/>
      <w:suff w:val="nothing"/>
      <w:lvlText w:val="%1、"/>
      <w:lvlJc w:val="left"/>
    </w:lvl>
  </w:abstractNum>
  <w:abstractNum w:abstractNumId="1" w15:restartNumberingAfterBreak="0">
    <w:nsid w:val="5E72E390"/>
    <w:multiLevelType w:val="singleLevel"/>
    <w:tmpl w:val="5E72E390"/>
    <w:lvl w:ilvl="0">
      <w:start w:val="16"/>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3D"/>
    <w:rsid w:val="00B53236"/>
    <w:rsid w:val="00C8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95C6"/>
  <w15:chartTrackingRefBased/>
  <w15:docId w15:val="{FF39877C-9CB0-40C2-BFDD-32E6CA06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6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WZ</cp:lastModifiedBy>
  <cp:revision>1</cp:revision>
  <dcterms:created xsi:type="dcterms:W3CDTF">2021-01-15T02:23:00Z</dcterms:created>
  <dcterms:modified xsi:type="dcterms:W3CDTF">2021-01-15T02:23:00Z</dcterms:modified>
</cp:coreProperties>
</file>